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b w:val="1"/>
          <w:sz w:val="60"/>
          <w:szCs w:val="60"/>
          <w:rtl w:val="0"/>
        </w:rPr>
        <w:t xml:space="preserve">Adjustment Layers Packet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3898900"/>
            <wp:effectExtent b="0" l="0" r="0" t="0"/>
            <wp:docPr descr="adjustment layers description.jpg" id="1" name="image01.jpg"/>
            <a:graphic>
              <a:graphicData uri="http://schemas.openxmlformats.org/drawingml/2006/picture">
                <pic:pic>
                  <pic:nvPicPr>
                    <pic:cNvPr descr="adjustment layers description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Assignment: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Practice each tutorial individually.  Be sure you understand the technique before moving onto the next.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NOT SAVE each tutorial.  Just practice and close.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you finish all the practice tutorials - complete the final project.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ab/>
        <w:t xml:space="preserve">* Last page of packet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 find your practice images: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student resource &gt; art department &gt; martin &gt; basic photo &gt; adjustments &gt; chapter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obster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